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86" w:rsidRPr="002D2D44" w:rsidRDefault="00200A86">
      <w:pPr>
        <w:rPr>
          <w:b/>
          <w:i/>
        </w:rPr>
      </w:pPr>
      <w:r w:rsidRPr="002D2D44">
        <w:rPr>
          <w:b/>
          <w:i/>
        </w:rPr>
        <w:t xml:space="preserve"> «Достучаться до сердец…»</w:t>
      </w:r>
    </w:p>
    <w:p w:rsidR="00200A86" w:rsidRDefault="00200A86">
      <w:r>
        <w:t xml:space="preserve">За двадцатилетний срок сотрудничества с Центром и Фондом «Холокост» не было ни одного случая, чтобы мы не возвратились с его встреч, семинаров, конференций вдохновленными новыми идеями, обогащенными ценным опытом по методике преподавания темы, подружившимися с интересными талантливыми людьми со всего света. Программа </w:t>
      </w:r>
      <w:r>
        <w:rPr>
          <w:lang w:val="en-US"/>
        </w:rPr>
        <w:t>XIX</w:t>
      </w:r>
      <w:r w:rsidRPr="0088032E">
        <w:t xml:space="preserve"> </w:t>
      </w:r>
      <w:r>
        <w:t xml:space="preserve">Летней сессии для педагогов России «Уроки Холокоста – путь к толерантности» (16-19 августа 2019 г.) </w:t>
      </w:r>
      <w:r w:rsidRPr="0088032E">
        <w:t>была</w:t>
      </w:r>
      <w:r>
        <w:t xml:space="preserve"> составлена и проведена также на высочайшем организационном и методическом уровне, она никого не оставила равнодушной. Каждое выступление вызывало бурю эмоций, некоторые вопросы к докладчикам переходили в отклик на услышанное и увиденное. Те, кто приехали первый раз на такой семинар, радовали своим желанием «во всем дойти до самой сути», попробовать разные формы и методы работы, «разбудить» не только свои образовательные учреждения на местах, но и широкую общественность. «Ветераны»-региональщики делились многолетним опытом: говорили о преодоленных трудностях, о сложившихся традициях в работе. Я считаю замечательной находкой Центра проводить такие совместные встречи, где новички могут увидеть важные для себя перспективы, ощутить поддержку, а региональные представители зарядиться новыми идеями и энергией. Кроме того, деление всех участников семинара на подгруппы (</w:t>
      </w:r>
      <w:r w:rsidRPr="00B841E9">
        <w:t xml:space="preserve">преподавателей </w:t>
      </w:r>
      <w:r>
        <w:t xml:space="preserve">школ, ВУЗов, ИРО) дает прекрасную возможность качественно обсудить общие наболевшие проблемы и найти достойные пути их решения, порой совместные. Привлечение к данным встречам многих высокопоставленных лиц показывает авторитет Центра «Холокост» и всестороннюю заинтересованность темой специалистами разного уровня. </w:t>
      </w:r>
      <w:r w:rsidRPr="003A5A0E">
        <w:t>Радует, что вышел впервые в истории тематический номер журнала «ПИШ», полностью посвященный теме Холокоста, и то, что присутствовавший на семинаре его редактор Роман Пазин предложил педагогам дальнейшее сотрудничество. Участие</w:t>
      </w:r>
      <w:r>
        <w:t xml:space="preserve"> иностранных гостей также дает бесценный опыт решения проблемы на международном уровне, укрепляет связи между нашими странами.</w:t>
      </w:r>
    </w:p>
    <w:p w:rsidR="00200A86" w:rsidRDefault="00200A86">
      <w:r>
        <w:t xml:space="preserve">А теперь более конкретно о том, что особенно тронуло меня на летней сессии и какие новые уроки я извлекла для себя, чтобы еще более плодотворно работать по теме Холокоста.  </w:t>
      </w:r>
    </w:p>
    <w:p w:rsidR="00200A86" w:rsidRDefault="00200A86">
      <w:r>
        <w:t>Очень мудро начинать семинары и конференции с экскурсии по экспозиции Музея Холокоста и еврейского наследия в Мемориальной синагоге РЕК на Поклонной горе. Я</w:t>
      </w:r>
      <w:r w:rsidRPr="003C1DE2">
        <w:t xml:space="preserve"> </w:t>
      </w:r>
      <w:r>
        <w:t xml:space="preserve">слышала их много </w:t>
      </w:r>
      <w:r w:rsidRPr="003C1DE2">
        <w:t>раз</w:t>
      </w:r>
      <w:r>
        <w:t>,</w:t>
      </w:r>
      <w:r w:rsidRPr="003C1DE2">
        <w:t xml:space="preserve"> </w:t>
      </w:r>
      <w:r>
        <w:t xml:space="preserve">но все время узнаю что-то новое и радуюсь очередному пополнению фондов, восхищаюсь непрерывным поиском свидетелей Катастрофы и артефактов. Все экскурсоводы музея бесподобны, но, когда о трагедии рассказывает сам </w:t>
      </w:r>
      <w:r w:rsidRPr="002D2D44">
        <w:t>И</w:t>
      </w:r>
      <w:r>
        <w:t>.А.</w:t>
      </w:r>
      <w:r w:rsidRPr="002D2D44">
        <w:t xml:space="preserve"> Альтман</w:t>
      </w:r>
      <w:r>
        <w:t>,</w:t>
      </w:r>
      <w:r w:rsidRPr="002D2D44">
        <w:t xml:space="preserve"> </w:t>
      </w:r>
      <w:r>
        <w:t xml:space="preserve">сопредседатель Центра «Холокост», это незабываемо. </w:t>
      </w:r>
      <w:r w:rsidRPr="003A5A0E">
        <w:t xml:space="preserve">Позднее, в своих лекциях о Холокосте в Германии, в оккупированных Европе и части СССР Илья Александрович помимо важной информации дал ценные советы по терминологии, по некоторым спорным вопросам проблемы, сделал акценты на самых наболевших точках многочисленных рассуждений о Холокосте сегодня. </w:t>
      </w:r>
    </w:p>
    <w:p w:rsidR="00200A86" w:rsidRPr="00320FF6" w:rsidRDefault="00200A86">
      <w:r>
        <w:t xml:space="preserve">На открытии семинара Анна Бокшицкая, исполнительный директор РЕК, призвала всех присутствующих в своей работе «достучаться до сердец, до эмоций учеников…». Думаю, это было, есть и останется главным стержнем нашей деятельности. Об этом постоянно твердит и президент Фонда «Холокост» Алла Ефремовна Гербер. </w:t>
      </w:r>
      <w:r>
        <w:rPr>
          <w:color w:val="00B050"/>
        </w:rPr>
        <w:t xml:space="preserve"> </w:t>
      </w:r>
      <w:r w:rsidRPr="003A5A0E">
        <w:t xml:space="preserve">Она считает, что немецкий народ тоже явился жертвой, когда с помощью пропаганды представители одной из самых цивилизованных и просвещенных наций в мире превращались из людей в нелюдей. Слова Аллы Гербер очень точно передают то, как надо относиться к нацизму и Холокосту сейчас, в такой сложной международной обстановке: «…нацизм расползался по земле как вирус зла, как чума. Холокост – это победа зла над человеком в человеке, перерождение человека… И потому это самая страшная трагедия человечества. Но нам надо думать о вирусе ДОБРА! С молодежью следует говорить так, чтобы тебя не только слушали, а </w:t>
      </w:r>
      <w:r w:rsidRPr="003A5A0E">
        <w:rPr>
          <w:i/>
        </w:rPr>
        <w:t xml:space="preserve">возбудились </w:t>
      </w:r>
      <w:r w:rsidRPr="003A5A0E">
        <w:t xml:space="preserve">этой темой. Надо, чтобы молодое поколение не только не допустило в будущем подобных трагедий, но и горело желанием сделать мир добрее, духовнее, чище».  В последующих выступлениях </w:t>
      </w:r>
      <w:r>
        <w:t xml:space="preserve">Алла Ефремовна рассказала о трудной судьбе своей семьи, о сталинских репрессиях, о том, как мужественно отстаивала она свои гражданские права. Ее </w:t>
      </w:r>
      <w:r w:rsidRPr="00FE66CE">
        <w:t>искренн</w:t>
      </w:r>
      <w:r>
        <w:t>и</w:t>
      </w:r>
      <w:r w:rsidRPr="00FE66CE">
        <w:t>е высказ</w:t>
      </w:r>
      <w:r>
        <w:t>ывания</w:t>
      </w:r>
      <w:r w:rsidRPr="00FE66CE">
        <w:t xml:space="preserve"> </w:t>
      </w:r>
      <w:r>
        <w:t>о</w:t>
      </w:r>
      <w:r w:rsidRPr="00FE66CE">
        <w:t xml:space="preserve"> факт</w:t>
      </w:r>
      <w:r>
        <w:t>ах</w:t>
      </w:r>
      <w:r w:rsidRPr="00FE66CE">
        <w:t xml:space="preserve"> антисемитизма в истории России</w:t>
      </w:r>
      <w:r>
        <w:t xml:space="preserve"> 40-50-60-х годов прошлого века заставляют о многом задуматься.</w:t>
      </w:r>
      <w:r w:rsidRPr="00FE66CE">
        <w:t xml:space="preserve"> </w:t>
      </w:r>
      <w:r>
        <w:t xml:space="preserve">Ее активная жизненная позиция, писательский талант, непримиримость к любому злу, преданность избранному делу и любовь к людям будут всегда притягивать к ней миллионы сердец. </w:t>
      </w:r>
    </w:p>
    <w:p w:rsidR="00200A86" w:rsidRDefault="00200A86">
      <w:r>
        <w:t>В нашей работе очень важно, не только много знать по теме, но и буквально кожей чувствовать эту страшную трагедию 20 века. Надо, чтобы юные помимо обильного чтения, просмотра фильмов больше размышляли и не боялись (не стеснялись) говорить об этом. Всех участников семинара п</w:t>
      </w:r>
      <w:r w:rsidRPr="00404C2B">
        <w:t>отрясла до глубины души</w:t>
      </w:r>
      <w:r>
        <w:t xml:space="preserve"> история Олега Ефимовича Мортковича, выжившего в Холокосте и работающего теперь руководителем Московской организации бывших малолетних узников гетто и концлагерей. </w:t>
      </w:r>
    </w:p>
    <w:p w:rsidR="00200A86" w:rsidRDefault="00200A86">
      <w:r>
        <w:t xml:space="preserve">На круглом столе яркими и запоминающимися были выступления Ноа Сигал, руководителя Русского отдела Международной школы «Яд Вашем» (Израиль); Эдиты Гаврон, преподавателя кафедры иудаики Ягеллонского университета (Польша. Краков); Ларисы Михальска, главы отделения по образованию Еврейского музея в Кракове </w:t>
      </w:r>
      <w:r w:rsidRPr="00473986">
        <w:t>(Польша);</w:t>
      </w:r>
      <w:r>
        <w:t xml:space="preserve"> Элизабет Швабауэр, научного сотрудника отдела исторических исследований и образования Архива Арользена (Центра документации о нацистских преследованиях. Германия). </w:t>
      </w:r>
    </w:p>
    <w:p w:rsidR="00200A86" w:rsidRDefault="00200A86">
      <w:r>
        <w:t>С Ноа Сигал знакомы</w:t>
      </w:r>
      <w:r w:rsidRPr="00D44597">
        <w:t xml:space="preserve"> все</w:t>
      </w:r>
      <w:r>
        <w:t xml:space="preserve">, кто хотя бы раз побывал в Иерусалиме в </w:t>
      </w:r>
      <w:r w:rsidRPr="00696FDD">
        <w:t xml:space="preserve">израильском </w:t>
      </w:r>
      <w:r>
        <w:t xml:space="preserve">Национальном мемориале Катастрофы и Героизма «Яд Вашем» («Память и имя»). Ее выступления, мастер-классы, семинарские занятия, экскурсии всегда оригинально выстроены, насыщены ценной, мало известной информацией и талантливо преподнесены слушателям. Поэтому они находят живой отклик в каждой душе.  Ноа Сигал рассказала подробно о трудностях в создании мемориала Яд Вашем, о его авторах, о направлениях деятельности </w:t>
      </w:r>
      <w:r w:rsidRPr="005F69BD">
        <w:t>Международной школы «Яд Вашем»</w:t>
      </w:r>
      <w:r>
        <w:t>, в которой</w:t>
      </w:r>
      <w:r w:rsidRPr="005F69BD">
        <w:t xml:space="preserve"> </w:t>
      </w:r>
      <w:r>
        <w:t>теперь есть и институт повышения квалификации учителей. Проведенный позднее ею практикум «Альбом Аушвиц» дал нам прекрасный набор необычных методов работы с фотодокументами, когда «молчащие» на первый взгляд снимки людей, не передающие ни криков, ни стонов,</w:t>
      </w:r>
      <w:r w:rsidRPr="00F22B32">
        <w:t xml:space="preserve"> </w:t>
      </w:r>
      <w:r>
        <w:t xml:space="preserve">ни собачьего лая, </w:t>
      </w:r>
      <w:r w:rsidRPr="00F22B32">
        <w:t>ни ударов дубинками</w:t>
      </w:r>
      <w:r>
        <w:t xml:space="preserve">, при умелом подходе вдруг начинали красноречиво говорить и вызывать непередаваемую боль. Очень понравилось мне, как Ноа раскрыла и тему Холокоста в кино. Она сделала упор на художественные, мало известные широкой публике фильмы. Мы все удивились, узнав, что в мире снято более 5 тысяч художественных фильмов о Холокосте. После своей оценки некоторых популярных картин на данную тему Ноа показала варианты работы с кинофрагментами наиболее понравившихся ей фильмов: «Старик и мальчик» («Старик и ребенок», 1967 года) Клода Берри, «И все осветилось» или «Свет вокруг» 2005 года режиссера Льва Шрайбера (по книге Д.С. Фоера «Полная иллюминация») и фильма-притчи 2000 года режиссера Яна Гржебейка «Мы должны помогать друг другу». Воздействие ее выступления на нас было очень сильным! Я подумала, что нельзя замыкаться только на всем известных фильмах, таких как: «Нацизм», «Дети из бездны», «Список Шиндлера», «Пианист», «Мальчик в полосатой пижаме» и других, надо использовать наработки Ноа Сигал и других исследователей в этой области. Собираюсь в ближайшее время обязательно посмотреть эти фильмы вместе с детьми, найти еще другие, им подобные. </w:t>
      </w:r>
    </w:p>
    <w:p w:rsidR="00200A86" w:rsidRDefault="00200A86">
      <w:r>
        <w:t xml:space="preserve">С интересом все слушали доклады </w:t>
      </w:r>
      <w:r w:rsidRPr="00DF6449">
        <w:t>Эдиты Гаврон</w:t>
      </w:r>
      <w:r>
        <w:t xml:space="preserve"> и </w:t>
      </w:r>
      <w:r w:rsidRPr="00DF6449">
        <w:t>Ларисы Михальска</w:t>
      </w:r>
      <w:r>
        <w:t xml:space="preserve"> о преподавании темы Катастрофы в Польше. Понравилось, что они отметили не только важность изучения истории Холокоста, но и умения передачи полученных знаний другим, поэтому они сами постоянно учатся. Верно было замечено, что необходимо найти язык, понятный молодежи, что нельзя следовать политической конъюнктуре, что надо рассматривать Катастрофу в контексте 1000-летней польской истории и уделить внимание другим национальным меньшинствам тоже. «Холокост – предостережение всем живущим, нельзя уменьшать значение этой трагедии. Жаль, что сейчас молодежь интересуют совсем другие вещи, нежели история, она абстрактна для юных; поэтому важно использовать в работе очевидцев Катастрофы и изучать прошлое через ровесников детей, живших тогда», - закончила свое выступление Эдита Гаврон. А </w:t>
      </w:r>
      <w:r w:rsidRPr="00A40199">
        <w:t>Ларис</w:t>
      </w:r>
      <w:r>
        <w:t>а</w:t>
      </w:r>
      <w:r w:rsidRPr="00A40199">
        <w:t xml:space="preserve"> Михальска</w:t>
      </w:r>
      <w:r>
        <w:t xml:space="preserve"> добавила, что музеи также должны быть живыми, не скучными для молодежи, с разработанными программами; при них должны находиться заинтересованные учителя, которые, в свою очередь, заинтересуют детей. Я полностью с ней согласна и даже работала в этом направлении. Еще мне понравился рассказ Ларисы о проекте «Крокус», когда участники осенью раздают всем луковицы цветков, вместе сажают их в память о погибших детях, а весной появившиеся цветки становятся символом возрождения жизни. Этот финансируемый одним из ирландских фондов проект получил в Польше широкое распространение, они даже высылают луковицы по школам. Вполне можно использовать такой проект и у нас или сделать что-то подобное. Напоминает «георгиевскую ленточку», «Бессмертный полк». Такое важное дело учит милосердию и единению, вызывает желание больше знать о событиях, которым посвящена акция.</w:t>
      </w:r>
    </w:p>
    <w:p w:rsidR="00200A86" w:rsidRDefault="00200A86">
      <w:r>
        <w:t xml:space="preserve">Незабываемым стали выступления </w:t>
      </w:r>
      <w:r w:rsidRPr="006F5BA5">
        <w:t>Элизабет Швабауэр</w:t>
      </w:r>
      <w:r>
        <w:t>, которая познакомила всех с архивами Арользена, созданными в 1946 году как Международная служба розыска, относящимися к всемирному документальному наследию ЮНЕСКО «Память мира», включенными в реестр ЮНЕСКО. Доступ к ним был открыт только в 2007 году, и только для исследователей и родственников. Здесь имеется картотека на 17,5 миллионов имен, жертв нацистского режима. Среди них и те, кто не захотел вернуться на родину. 64 тысячи файлов имеется на «детей без сопровождения» (одиноких), среди которых много еврейских детей. Имеются личные вещи на 2900 человек. В архивах есть электронный гид, ведется статистика запросов в музей, проходит реставрация и обработка документации, проводятся семинары, выставки, осуществляется сотрудничество с Международной организацией «Красный крест». Элизабет показала созданный ими электронный ресурс и то, как им пользоваться; и, хотя работа над ним еще не окончена, уже можно найти много полезной информации и даже совершить открытие в поиске нужных имен. Многие участники семинара (и я в том числе) договорились с Элизабет о сотрудничестве.</w:t>
      </w:r>
    </w:p>
    <w:p w:rsidR="00200A86" w:rsidRDefault="00200A86">
      <w:r>
        <w:t xml:space="preserve">Лекция </w:t>
      </w:r>
      <w:r w:rsidRPr="00572577">
        <w:t xml:space="preserve">религиоведа из Москвы </w:t>
      </w:r>
      <w:r>
        <w:t>Юрия Табака о корнях антисемитизма расширила наши знания по этому вопросу и вызвала много обсуждений разных аспектов проблемы, главными из которых были: «почему евреи?» и «почему Германия?» Понравились мне трактовки лектора о религиозном и рациональном подходах, информация о древних религиях и их противостоянии, об антииудаизме, об этапах антисемитизма и арабо-израильском конфликте. Нельзя уходить от этих вопросов, нужно грамотно объяснять детям неясное, развенчивать стереотипы.</w:t>
      </w:r>
    </w:p>
    <w:p w:rsidR="00200A86" w:rsidRDefault="00200A86">
      <w:r>
        <w:t xml:space="preserve">Мария Гилёва, координатор международных и научных программ Центра «Холокост» рассказала слушателям семинара о 25-летней деятельности Центра, его достижениях и перспективах. </w:t>
      </w:r>
    </w:p>
    <w:p w:rsidR="00200A86" w:rsidRPr="003A5A0E" w:rsidRDefault="00200A86">
      <w:r>
        <w:t xml:space="preserve">Мне нравится в работе Центра «Холокост» то, что у каждого, сотрудничающего с ним, открываются большие возможности повысить свою квалификацию. Когда ты активно работаешь в районе, регионе, то повышаешь свой педагогический уровень на семинарах в Москве. Дальше ты можешь сделать огромный скачок, поучившись в Израиле в Яд Вашем.  После обучения в Израиле наиболее активные слушатели семинаров по Холокосту обычно проходят стажировку в Берлине, в Доме Ванзейской конференции, где 20 января 1942 года проходило обсуждение окончательного решения еврейского вопроса. Занимается подготовкой и проведением семинаров Татьяна Маныкина, сотрудница образовательного отдела мемориального комплекса «Дом Ванзейской конференции», открытого в 1992 году. </w:t>
      </w:r>
      <w:r w:rsidRPr="003A5A0E">
        <w:t>Она поведала всем много интересного: об обнаружении документа Ванзейской конференции в 1947 году, об истории виллы, о существующей и планируемой далее экспозиции, о семинарах для русских групп и о некоторых необычных мемориалах Европы. Это, конечно, необходимо всем знать.</w:t>
      </w:r>
    </w:p>
    <w:p w:rsidR="00200A86" w:rsidRDefault="00200A86">
      <w:r w:rsidRPr="00546740">
        <w:t>Завершался семинар мастер-классом</w:t>
      </w:r>
      <w:r>
        <w:t xml:space="preserve"> по известной передвижной выставке «Холокост: уничтожение, спасение, освобождение» и круглым столом по проблемам и перспективам Международного конкурса «Память о Холокосте – путь к толерантности». </w:t>
      </w:r>
    </w:p>
    <w:p w:rsidR="00200A86" w:rsidRDefault="00200A86">
      <w:r>
        <w:t xml:space="preserve">Светлана Анатольевна Тиханкина, рассказала о проекте «Освободители Аушвица», к которому подключились педагоги и школьники из разных регионов страны. </w:t>
      </w:r>
      <w:bookmarkStart w:id="0" w:name="_GoBack"/>
      <w:bookmarkEnd w:id="0"/>
      <w:r>
        <w:t xml:space="preserve">Мы тоже начали работу над 286 сд. Мне нравится, когда история Холокоста изучается в широком контексте: важны судьбы не только жертв, но и освободителей, и праведников. Надо донести до детей также и мотивы сторонних наблюдателей, и палачей (хотя считаю, что последним не стоит уделять много внимания). Можно провести параллели с хорошо известным школьникам материалом (Анна Франк/Таня Савичева), </w:t>
      </w:r>
      <w:r w:rsidRPr="009D2E62">
        <w:t xml:space="preserve">на примере </w:t>
      </w:r>
      <w:r>
        <w:t>трагедий современности (Беслан)</w:t>
      </w:r>
      <w:r w:rsidRPr="009D2E62">
        <w:t xml:space="preserve"> </w:t>
      </w:r>
      <w:r>
        <w:t xml:space="preserve">рассмотреть истоки национальной ненависти и вести работу по предупреждению этого. Невозможно рассказать подробно обо всех участниках сессии. Много новых друзей появилось, много интересных идей и задумок хочется воплотить в жизнь. </w:t>
      </w:r>
    </w:p>
    <w:p w:rsidR="00200A86" w:rsidRDefault="00200A86">
      <w:r>
        <w:t>В заключение хочется сказать о том, какое значение лично для меня имеет работа по теме Холокоста. Меня как-то спросил посторонний человек, не надоело ли мне 20 лет заниматься этим. Я посмотрела с сочувствием в его глаза и поняла, что говорить мне с ним не о чем. А вот с теми, кто работает по теме Катастрофы, я готова и говорить</w:t>
      </w:r>
      <w:r w:rsidRPr="00581C89">
        <w:t xml:space="preserve"> </w:t>
      </w:r>
      <w:r>
        <w:t xml:space="preserve">часами, и дружить, и организовывать совместные дела. Давно замечено: если в проект попадают случайные люди, то они обычно не задерживаются. Остаются здесь только компетентные и </w:t>
      </w:r>
      <w:r w:rsidRPr="00976085">
        <w:t>неравнодушные</w:t>
      </w:r>
      <w:r>
        <w:t>, те, кто чувствуют чужую боль как свою.  Без этого нельзя вырастить достойное поколение и хоть немного уменьшить зло на земле. Именно в проекте я познакомилась с яркими, очень деятельными и харизматичными личностями, с некоторыми из них плодотворно сотрудничаю и в других сферах.  Второй причиной моей довольно длительной работы по теме являются дополнительные знания, которые я имею возможность квалифицированно получать, углублять, расширять и обновлять. Бесценные книги и пособия, встречи с пережившими Катастрофу очевидцами, стажировки в Москве, Израиле, Нью-Йорке, Вашингтоне, Париже, работа в архивах Яд Вашем обогатили знаниями по второй мировой войне и во многом повлияли на мое сознание. И третий важнейший фактор - это дети. Они сильно меняются внутренне, прикоснувшись к трагедии. На встречу с Аллой Ефремовной Гербер в Кировской гимназии пришли выпускники, ставшие уже мамами и папами, и искренне говорили о том, как перевернулось их сознание при изучении истории Холокоста. Перед поездкой в Освенцим наши достаточно непростые подростки чересчур вольно вели себя в Кракове: прыгали по набережной с купленными деревянными мечами и топорами викингов, выкрикивали что-то, их было просто не унять, но в Аушвице их словно подменили – полное погружение, и слезы на глаза… А, вернувшись в школу, по своей инициативе сделали фильм из фотографий, прошли с ним по всем классам и рассказали об увиденном. Изучение истории Холокоста делает детей мудрее и гуманнее. Считаю твердо, что нельзя оставаться в стороне от важнейших проблем человечества. От них зависит наше будущее. Надо быть честным и с другими, и с самим собой.</w:t>
      </w:r>
    </w:p>
    <w:p w:rsidR="00200A86" w:rsidRDefault="00200A86" w:rsidP="00597514">
      <w:pPr>
        <w:spacing w:after="0" w:line="240" w:lineRule="auto"/>
        <w:jc w:val="right"/>
        <w:rPr>
          <w:b/>
        </w:rPr>
      </w:pPr>
      <w:r w:rsidRPr="00597514">
        <w:rPr>
          <w:b/>
        </w:rPr>
        <w:t xml:space="preserve">Афанасьева Галина Владимировна, </w:t>
      </w:r>
    </w:p>
    <w:p w:rsidR="00200A86" w:rsidRDefault="00200A86" w:rsidP="00597514">
      <w:pPr>
        <w:spacing w:after="0" w:line="240" w:lineRule="auto"/>
        <w:jc w:val="right"/>
        <w:rPr>
          <w:b/>
        </w:rPr>
      </w:pPr>
      <w:r w:rsidRPr="00597514">
        <w:rPr>
          <w:b/>
        </w:rPr>
        <w:t xml:space="preserve">региональный представитель НПЦ «Холокост» </w:t>
      </w:r>
    </w:p>
    <w:p w:rsidR="00200A86" w:rsidRPr="00597514" w:rsidRDefault="00200A86" w:rsidP="00597514">
      <w:pPr>
        <w:spacing w:after="0" w:line="240" w:lineRule="auto"/>
        <w:jc w:val="right"/>
        <w:rPr>
          <w:b/>
        </w:rPr>
      </w:pPr>
      <w:r w:rsidRPr="00597514">
        <w:rPr>
          <w:b/>
        </w:rPr>
        <w:t>по Ленинградской области</w:t>
      </w:r>
    </w:p>
    <w:p w:rsidR="00200A86" w:rsidRPr="00597514" w:rsidRDefault="00200A86" w:rsidP="00597514">
      <w:pPr>
        <w:jc w:val="right"/>
        <w:rPr>
          <w:b/>
        </w:rPr>
      </w:pPr>
    </w:p>
    <w:p w:rsidR="00200A86" w:rsidRDefault="00200A86"/>
    <w:p w:rsidR="00200A86" w:rsidRDefault="00200A86"/>
    <w:p w:rsidR="00200A86" w:rsidRPr="00586ECC" w:rsidRDefault="00200A86">
      <w:r>
        <w:t xml:space="preserve"> </w:t>
      </w:r>
    </w:p>
    <w:p w:rsidR="00200A86" w:rsidRDefault="00200A86"/>
    <w:p w:rsidR="00200A86" w:rsidRDefault="00200A86">
      <w:r>
        <w:t xml:space="preserve"> </w:t>
      </w:r>
    </w:p>
    <w:p w:rsidR="00200A86" w:rsidRPr="00404C2B" w:rsidRDefault="00200A86"/>
    <w:p w:rsidR="00200A86" w:rsidRPr="00B9572B" w:rsidRDefault="00200A86">
      <w:pPr>
        <w:rPr>
          <w:color w:val="00B050"/>
        </w:rPr>
      </w:pPr>
    </w:p>
    <w:p w:rsidR="00200A86" w:rsidRPr="00F9240F" w:rsidRDefault="00200A86">
      <w:pPr>
        <w:rPr>
          <w:color w:val="FF0000"/>
        </w:rPr>
      </w:pPr>
    </w:p>
    <w:sectPr w:rsidR="00200A86" w:rsidRPr="00F9240F" w:rsidSect="0037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02B"/>
    <w:rsid w:val="00012E90"/>
    <w:rsid w:val="000577F7"/>
    <w:rsid w:val="000B1A26"/>
    <w:rsid w:val="000B3EA4"/>
    <w:rsid w:val="000C5E37"/>
    <w:rsid w:val="00106ADF"/>
    <w:rsid w:val="001216BC"/>
    <w:rsid w:val="00144DD5"/>
    <w:rsid w:val="001505B6"/>
    <w:rsid w:val="0015791C"/>
    <w:rsid w:val="00162743"/>
    <w:rsid w:val="00172337"/>
    <w:rsid w:val="001C1D27"/>
    <w:rsid w:val="001C2F20"/>
    <w:rsid w:val="001D6427"/>
    <w:rsid w:val="00200A86"/>
    <w:rsid w:val="00214E16"/>
    <w:rsid w:val="002151E7"/>
    <w:rsid w:val="00236E2C"/>
    <w:rsid w:val="00254923"/>
    <w:rsid w:val="00255901"/>
    <w:rsid w:val="00256226"/>
    <w:rsid w:val="002603C8"/>
    <w:rsid w:val="00273607"/>
    <w:rsid w:val="0027565D"/>
    <w:rsid w:val="00293D42"/>
    <w:rsid w:val="002D1B31"/>
    <w:rsid w:val="002D2D44"/>
    <w:rsid w:val="002E4D68"/>
    <w:rsid w:val="002E644E"/>
    <w:rsid w:val="002E6474"/>
    <w:rsid w:val="00320FF6"/>
    <w:rsid w:val="003303DC"/>
    <w:rsid w:val="00357855"/>
    <w:rsid w:val="00363B9C"/>
    <w:rsid w:val="003738B2"/>
    <w:rsid w:val="00373F72"/>
    <w:rsid w:val="00393D17"/>
    <w:rsid w:val="003A5A0E"/>
    <w:rsid w:val="003B7178"/>
    <w:rsid w:val="003C1DE2"/>
    <w:rsid w:val="003D6163"/>
    <w:rsid w:val="00404C2B"/>
    <w:rsid w:val="0042466A"/>
    <w:rsid w:val="00430481"/>
    <w:rsid w:val="00440794"/>
    <w:rsid w:val="00464794"/>
    <w:rsid w:val="00473986"/>
    <w:rsid w:val="00483FBF"/>
    <w:rsid w:val="00487179"/>
    <w:rsid w:val="004A067E"/>
    <w:rsid w:val="004C4636"/>
    <w:rsid w:val="004C6264"/>
    <w:rsid w:val="00546740"/>
    <w:rsid w:val="00556764"/>
    <w:rsid w:val="00557274"/>
    <w:rsid w:val="00572577"/>
    <w:rsid w:val="00581C89"/>
    <w:rsid w:val="00586ECC"/>
    <w:rsid w:val="005923FB"/>
    <w:rsid w:val="00597514"/>
    <w:rsid w:val="005A36C5"/>
    <w:rsid w:val="005B38CF"/>
    <w:rsid w:val="005D061A"/>
    <w:rsid w:val="005D1C61"/>
    <w:rsid w:val="005F69BD"/>
    <w:rsid w:val="0062001B"/>
    <w:rsid w:val="00661230"/>
    <w:rsid w:val="00661D35"/>
    <w:rsid w:val="00696FDD"/>
    <w:rsid w:val="006B1D59"/>
    <w:rsid w:val="006B22C1"/>
    <w:rsid w:val="006E7DDF"/>
    <w:rsid w:val="006F091C"/>
    <w:rsid w:val="006F5BA5"/>
    <w:rsid w:val="0070460C"/>
    <w:rsid w:val="00706864"/>
    <w:rsid w:val="00707F31"/>
    <w:rsid w:val="00730CF7"/>
    <w:rsid w:val="00766819"/>
    <w:rsid w:val="007E0F2B"/>
    <w:rsid w:val="007E6088"/>
    <w:rsid w:val="00815806"/>
    <w:rsid w:val="00825163"/>
    <w:rsid w:val="00841E8F"/>
    <w:rsid w:val="0085202D"/>
    <w:rsid w:val="00867863"/>
    <w:rsid w:val="0088032E"/>
    <w:rsid w:val="00880F7A"/>
    <w:rsid w:val="008852D0"/>
    <w:rsid w:val="008924B5"/>
    <w:rsid w:val="0089565C"/>
    <w:rsid w:val="008C6D93"/>
    <w:rsid w:val="009115EE"/>
    <w:rsid w:val="00935773"/>
    <w:rsid w:val="00954D89"/>
    <w:rsid w:val="00976085"/>
    <w:rsid w:val="009771FD"/>
    <w:rsid w:val="009A611C"/>
    <w:rsid w:val="009B3DA1"/>
    <w:rsid w:val="009D2E62"/>
    <w:rsid w:val="00A04FB2"/>
    <w:rsid w:val="00A05569"/>
    <w:rsid w:val="00A30595"/>
    <w:rsid w:val="00A40199"/>
    <w:rsid w:val="00A873B3"/>
    <w:rsid w:val="00AC1290"/>
    <w:rsid w:val="00AC7C25"/>
    <w:rsid w:val="00AD4682"/>
    <w:rsid w:val="00AD5625"/>
    <w:rsid w:val="00AD614C"/>
    <w:rsid w:val="00AD7627"/>
    <w:rsid w:val="00B12912"/>
    <w:rsid w:val="00B21809"/>
    <w:rsid w:val="00B25233"/>
    <w:rsid w:val="00B44ADD"/>
    <w:rsid w:val="00B51D02"/>
    <w:rsid w:val="00B7015F"/>
    <w:rsid w:val="00B70892"/>
    <w:rsid w:val="00B841E9"/>
    <w:rsid w:val="00B87148"/>
    <w:rsid w:val="00B94B76"/>
    <w:rsid w:val="00B9572B"/>
    <w:rsid w:val="00BC34E1"/>
    <w:rsid w:val="00BC41EB"/>
    <w:rsid w:val="00BD254A"/>
    <w:rsid w:val="00BD4F0E"/>
    <w:rsid w:val="00BF402B"/>
    <w:rsid w:val="00BF4B36"/>
    <w:rsid w:val="00C029C0"/>
    <w:rsid w:val="00C100A3"/>
    <w:rsid w:val="00C332B4"/>
    <w:rsid w:val="00C47D94"/>
    <w:rsid w:val="00C67A5D"/>
    <w:rsid w:val="00C92407"/>
    <w:rsid w:val="00CE36E8"/>
    <w:rsid w:val="00D00B14"/>
    <w:rsid w:val="00D407C7"/>
    <w:rsid w:val="00D44597"/>
    <w:rsid w:val="00D75BF4"/>
    <w:rsid w:val="00DB4B83"/>
    <w:rsid w:val="00DF6449"/>
    <w:rsid w:val="00DF68F3"/>
    <w:rsid w:val="00E147B4"/>
    <w:rsid w:val="00E518AD"/>
    <w:rsid w:val="00E7681C"/>
    <w:rsid w:val="00EC0ED8"/>
    <w:rsid w:val="00EE1228"/>
    <w:rsid w:val="00EE6DA2"/>
    <w:rsid w:val="00F22B32"/>
    <w:rsid w:val="00F25892"/>
    <w:rsid w:val="00F27631"/>
    <w:rsid w:val="00F277E2"/>
    <w:rsid w:val="00F528B4"/>
    <w:rsid w:val="00F9240F"/>
    <w:rsid w:val="00F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2277</Words>
  <Characters>12980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«Достучаться до сердец…»</dc:title>
  <dc:subject/>
  <dc:creator>User</dc:creator>
  <cp:keywords/>
  <dc:description/>
  <cp:lastModifiedBy>Roman</cp:lastModifiedBy>
  <cp:revision>2</cp:revision>
  <dcterms:created xsi:type="dcterms:W3CDTF">2019-09-03T07:13:00Z</dcterms:created>
  <dcterms:modified xsi:type="dcterms:W3CDTF">2019-09-03T07:13:00Z</dcterms:modified>
</cp:coreProperties>
</file>