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E7" w:rsidRPr="00E60141" w:rsidRDefault="003210E7" w:rsidP="00405E72">
      <w:pPr>
        <w:spacing w:after="0" w:line="240" w:lineRule="auto"/>
        <w:jc w:val="right"/>
        <w:rPr>
          <w:rFonts w:ascii="Times New Roman" w:hAnsi="Times New Roman"/>
          <w:b/>
          <w:bCs/>
          <w:sz w:val="24"/>
          <w:szCs w:val="24"/>
          <w:lang w:eastAsia="ru-RU"/>
        </w:rPr>
      </w:pPr>
    </w:p>
    <w:p w:rsidR="003210E7" w:rsidRPr="00E60141" w:rsidRDefault="003210E7" w:rsidP="00405E72">
      <w:pPr>
        <w:spacing w:after="0" w:line="240" w:lineRule="auto"/>
        <w:jc w:val="center"/>
        <w:rPr>
          <w:rFonts w:ascii="Times New Roman" w:hAnsi="Times New Roman"/>
          <w:b/>
          <w:bCs/>
          <w:sz w:val="24"/>
          <w:szCs w:val="24"/>
          <w:lang w:eastAsia="ru-RU"/>
        </w:rPr>
      </w:pPr>
      <w:r w:rsidRPr="00E60141">
        <w:rPr>
          <w:rFonts w:ascii="Times New Roman" w:hAnsi="Times New Roman"/>
          <w:b/>
          <w:bCs/>
          <w:sz w:val="24"/>
          <w:szCs w:val="24"/>
          <w:lang w:eastAsia="ru-RU"/>
        </w:rPr>
        <w:t>ДЕВЯТНАДЦАТЬ УРОКОВ</w:t>
      </w:r>
    </w:p>
    <w:p w:rsidR="003210E7" w:rsidRPr="00E60141" w:rsidRDefault="003210E7" w:rsidP="00405E72">
      <w:pPr>
        <w:spacing w:after="0" w:line="240" w:lineRule="auto"/>
        <w:jc w:val="center"/>
        <w:rPr>
          <w:rFonts w:ascii="Times New Roman" w:hAnsi="Times New Roman"/>
          <w:b/>
          <w:bCs/>
          <w:sz w:val="24"/>
          <w:szCs w:val="24"/>
          <w:lang w:eastAsia="ru-RU"/>
        </w:rPr>
      </w:pPr>
      <w:r w:rsidRPr="00E60141">
        <w:rPr>
          <w:rFonts w:ascii="Times New Roman" w:hAnsi="Times New Roman"/>
          <w:b/>
          <w:bCs/>
          <w:sz w:val="24"/>
          <w:szCs w:val="24"/>
          <w:lang w:eastAsia="ru-RU"/>
        </w:rPr>
        <w:t>ЧЕЛОВЕЧНОСТИ, ПРАВДЫ И ДОБРОТЫ</w:t>
      </w:r>
    </w:p>
    <w:p w:rsidR="003210E7" w:rsidRPr="00E60141" w:rsidRDefault="003210E7" w:rsidP="00405E72">
      <w:pPr>
        <w:spacing w:after="0" w:line="240" w:lineRule="auto"/>
        <w:ind w:firstLine="426"/>
        <w:jc w:val="both"/>
        <w:rPr>
          <w:rFonts w:ascii="Times New Roman" w:hAnsi="Times New Roman"/>
          <w:sz w:val="24"/>
          <w:szCs w:val="24"/>
          <w:lang w:eastAsia="ru-RU"/>
        </w:rPr>
      </w:pPr>
    </w:p>
    <w:p w:rsidR="003210E7" w:rsidRPr="00E60141" w:rsidRDefault="003210E7" w:rsidP="00405E72">
      <w:pPr>
        <w:spacing w:after="0" w:line="240" w:lineRule="auto"/>
        <w:ind w:firstLine="426"/>
        <w:jc w:val="both"/>
        <w:rPr>
          <w:rFonts w:ascii="Times New Roman" w:hAnsi="Times New Roman"/>
          <w:sz w:val="24"/>
          <w:szCs w:val="24"/>
          <w:lang w:eastAsia="ru-RU"/>
        </w:rPr>
      </w:pPr>
    </w:p>
    <w:p w:rsidR="003210E7" w:rsidRPr="00E60141" w:rsidRDefault="003210E7" w:rsidP="00405E72">
      <w:pPr>
        <w:spacing w:after="0" w:line="240" w:lineRule="auto"/>
        <w:jc w:val="center"/>
        <w:rPr>
          <w:rFonts w:ascii="Times New Roman" w:hAnsi="Times New Roman"/>
          <w:sz w:val="24"/>
          <w:szCs w:val="24"/>
          <w:lang w:eastAsia="ru-RU"/>
        </w:rPr>
      </w:pPr>
    </w:p>
    <w:p w:rsidR="003210E7" w:rsidRPr="00E60141" w:rsidRDefault="003210E7" w:rsidP="00493B0C">
      <w:pPr>
        <w:spacing w:after="0" w:line="360" w:lineRule="auto"/>
        <w:ind w:firstLine="426"/>
        <w:jc w:val="both"/>
        <w:rPr>
          <w:rFonts w:ascii="Times New Roman" w:hAnsi="Times New Roman"/>
          <w:sz w:val="24"/>
          <w:szCs w:val="24"/>
          <w:lang w:eastAsia="ru-RU"/>
        </w:rPr>
      </w:pPr>
      <w:r w:rsidRPr="00E60141">
        <w:rPr>
          <w:rFonts w:ascii="Times New Roman" w:hAnsi="Times New Roman"/>
          <w:sz w:val="24"/>
          <w:szCs w:val="24"/>
          <w:lang w:eastAsia="ru-RU"/>
        </w:rPr>
        <w:t>Приглашение принять участие в качестве слушателя в XIX-ой летней ежегодной сессии «Уроки Холокоста – путь к толерантности» я воспринял  двояко. С одной стороны, эта сессия могла стать очередным «проходным» мероприятием, не оставившим в голове и сердце никакого рационального или эмоционального отклика. С другой стороны, страшила сама ее проблематика. Холокост – это про насилие и смерть. Я боялся потерять душевное равновесие. Но любопытство перевесило все сомнения личных мотивов…</w:t>
      </w:r>
    </w:p>
    <w:p w:rsidR="003210E7" w:rsidRPr="00E60141" w:rsidRDefault="003210E7" w:rsidP="00493B0C">
      <w:pPr>
        <w:spacing w:after="0" w:line="360" w:lineRule="auto"/>
        <w:ind w:firstLine="426"/>
        <w:jc w:val="both"/>
        <w:rPr>
          <w:rFonts w:ascii="Times New Roman" w:hAnsi="Times New Roman"/>
          <w:sz w:val="24"/>
          <w:szCs w:val="24"/>
          <w:lang w:eastAsia="ru-RU"/>
        </w:rPr>
      </w:pPr>
      <w:r w:rsidRPr="00E60141">
        <w:rPr>
          <w:rFonts w:ascii="Times New Roman" w:hAnsi="Times New Roman"/>
          <w:sz w:val="24"/>
          <w:szCs w:val="24"/>
          <w:lang w:eastAsia="ru-RU"/>
        </w:rPr>
        <w:t xml:space="preserve">Первое впечатление от Мемориальной синагоги Российского еврейского конгресса (РЕК) и Музея еврейского наследия и Холокоста, расположенного там же, – культурный шок. Синагога оказалась вполне себе уютным современным сооружением. Я впервые в жизни переступил порог синагоги. Поразила какая-то домашняя обстановка, доброжелательность сотрудников, аура доброты. </w:t>
      </w:r>
    </w:p>
    <w:p w:rsidR="003210E7" w:rsidRPr="00E60141" w:rsidRDefault="003210E7" w:rsidP="00493B0C">
      <w:pPr>
        <w:spacing w:after="0" w:line="360" w:lineRule="auto"/>
        <w:jc w:val="both"/>
        <w:rPr>
          <w:rFonts w:ascii="Times New Roman" w:hAnsi="Times New Roman"/>
          <w:sz w:val="24"/>
          <w:szCs w:val="24"/>
          <w:lang w:eastAsia="ru-RU"/>
        </w:rPr>
      </w:pPr>
      <w:r w:rsidRPr="00E60141">
        <w:rPr>
          <w:rFonts w:ascii="Times New Roman" w:hAnsi="Times New Roman"/>
          <w:sz w:val="24"/>
          <w:szCs w:val="24"/>
          <w:lang w:eastAsia="ru-RU"/>
        </w:rPr>
        <w:t xml:space="preserve">     Сопредседатель Центра «Холокост», профессор РГГУ Илья Альтман, провел экскурсию по музею, сумев за 20 минут изложить краткую историю еврейского народа с древнейших времен до современности и с первых же слов покорив слушателей размеренной, спокойной речью и потрясающей эрудицией. </w:t>
      </w:r>
    </w:p>
    <w:p w:rsidR="003210E7" w:rsidRPr="00E60141" w:rsidRDefault="003210E7" w:rsidP="00493B0C">
      <w:pPr>
        <w:spacing w:after="0" w:line="360" w:lineRule="auto"/>
        <w:ind w:firstLine="426"/>
        <w:jc w:val="both"/>
        <w:rPr>
          <w:rFonts w:ascii="Times New Roman" w:hAnsi="Times New Roman"/>
          <w:sz w:val="24"/>
          <w:szCs w:val="24"/>
          <w:lang w:eastAsia="ru-RU"/>
        </w:rPr>
      </w:pPr>
      <w:r w:rsidRPr="00E60141">
        <w:rPr>
          <w:rFonts w:ascii="Times New Roman" w:hAnsi="Times New Roman"/>
          <w:sz w:val="24"/>
          <w:szCs w:val="24"/>
          <w:lang w:eastAsia="ru-RU"/>
        </w:rPr>
        <w:t>Н</w:t>
      </w:r>
      <w:r>
        <w:rPr>
          <w:rFonts w:ascii="Times New Roman" w:hAnsi="Times New Roman"/>
          <w:sz w:val="24"/>
          <w:szCs w:val="24"/>
          <w:lang w:eastAsia="ru-RU"/>
        </w:rPr>
        <w:t xml:space="preserve">а открытии сессии участников </w:t>
      </w:r>
      <w:r w:rsidRPr="00E60141">
        <w:rPr>
          <w:rFonts w:ascii="Times New Roman" w:hAnsi="Times New Roman"/>
          <w:sz w:val="24"/>
          <w:szCs w:val="24"/>
          <w:lang w:eastAsia="ru-RU"/>
        </w:rPr>
        <w:t>приветствовала исполнительный директор РЕК Анна Бокшицкая.  Президент Фонда «Холокост» Алла  Гербер поразила невероятной энергетикой. Литературная речь, деловой тон сочетались с душевностью и радушием. Руководитель Московской организации бывших малолетних узников гетто и концентрационных лагерей Олег Морткович рассказал историю своей жизни и чудесного спасения, придав официальному мероприятию оттенок домашности и родственности. Стало понятно: опасения были напрасными, это не «проходное» мероприятие, не «страшилка», мне и всем остальным слушателям здесь рады; нас принимают как лучших друзей. Как будто всю жизнь мечтали встретиться именно с нами.</w:t>
      </w:r>
    </w:p>
    <w:p w:rsidR="003210E7" w:rsidRPr="00E60141" w:rsidRDefault="003210E7" w:rsidP="00493B0C">
      <w:pPr>
        <w:spacing w:after="0" w:line="360" w:lineRule="auto"/>
        <w:ind w:firstLine="426"/>
        <w:jc w:val="both"/>
        <w:rPr>
          <w:rFonts w:ascii="Times New Roman" w:hAnsi="Times New Roman"/>
          <w:sz w:val="24"/>
          <w:szCs w:val="24"/>
          <w:lang w:eastAsia="ru-RU"/>
        </w:rPr>
      </w:pPr>
      <w:r w:rsidRPr="00E60141">
        <w:rPr>
          <w:rFonts w:ascii="Times New Roman" w:hAnsi="Times New Roman"/>
          <w:sz w:val="24"/>
          <w:szCs w:val="24"/>
          <w:lang w:eastAsia="ru-RU"/>
        </w:rPr>
        <w:t xml:space="preserve">Но нам сразу дали понять, что легкой трехдневной прогулки не предвидится. В первый же день сессии состоялся круглый стол «Преподавание темы Холокоста за рубежом: презентации музеев, архивов, образовательных центров». Выступили представители Музея Ванзейской конференции и Архива по истории национал-социализма (Берлин и Бад-Арользен, Германия), Ягеллонского университета и Еврейского музея (Краков, Польша), мемориала «Яд Вашем» (Израиль). </w:t>
      </w:r>
    </w:p>
    <w:p w:rsidR="003210E7" w:rsidRPr="00E60141" w:rsidRDefault="003210E7" w:rsidP="00493B0C">
      <w:pPr>
        <w:spacing w:after="0" w:line="360" w:lineRule="auto"/>
        <w:ind w:firstLine="426"/>
        <w:jc w:val="both"/>
        <w:rPr>
          <w:rFonts w:ascii="Times New Roman" w:hAnsi="Times New Roman"/>
          <w:sz w:val="24"/>
          <w:szCs w:val="24"/>
          <w:lang w:eastAsia="ru-RU"/>
        </w:rPr>
      </w:pPr>
      <w:r w:rsidRPr="00E60141">
        <w:rPr>
          <w:rFonts w:ascii="Times New Roman" w:hAnsi="Times New Roman"/>
          <w:sz w:val="24"/>
          <w:szCs w:val="24"/>
          <w:lang w:eastAsia="ru-RU"/>
        </w:rPr>
        <w:t>Запомнилась лекция религиоведа Юрия Т</w:t>
      </w:r>
      <w:r>
        <w:rPr>
          <w:rFonts w:ascii="Times New Roman" w:hAnsi="Times New Roman"/>
          <w:sz w:val="24"/>
          <w:szCs w:val="24"/>
          <w:lang w:eastAsia="ru-RU"/>
        </w:rPr>
        <w:t>абака об истоках антисемитизма.</w:t>
      </w:r>
      <w:r w:rsidRPr="00E60141">
        <w:rPr>
          <w:rFonts w:ascii="Times New Roman" w:hAnsi="Times New Roman"/>
          <w:sz w:val="24"/>
          <w:szCs w:val="24"/>
          <w:lang w:eastAsia="ru-RU"/>
        </w:rPr>
        <w:t xml:space="preserve"> Простым, почти бытовым языком он проследил основные этапы истории отношений евреев и всего остального мира с момента возникновения христианства. Рационалистическая концепция этих отношений мне была известна в отдельных деталях, в частностях. Но собранная в единую мозаичную картину, она предстала совсем в ином свете, подарив наслаждение от точности наблюдений и глубины обобщений. </w:t>
      </w:r>
    </w:p>
    <w:p w:rsidR="003210E7" w:rsidRPr="00E60141" w:rsidRDefault="003210E7" w:rsidP="00E60141">
      <w:pPr>
        <w:spacing w:after="0" w:line="360" w:lineRule="auto"/>
        <w:ind w:firstLine="426"/>
        <w:jc w:val="both"/>
        <w:rPr>
          <w:rFonts w:ascii="Times New Roman" w:hAnsi="Times New Roman"/>
          <w:sz w:val="24"/>
          <w:szCs w:val="24"/>
          <w:lang w:eastAsia="ru-RU"/>
        </w:rPr>
      </w:pPr>
      <w:r w:rsidRPr="00E60141">
        <w:rPr>
          <w:rFonts w:ascii="Times New Roman" w:hAnsi="Times New Roman"/>
          <w:sz w:val="24"/>
          <w:szCs w:val="24"/>
          <w:lang w:eastAsia="ru-RU"/>
        </w:rPr>
        <w:t>17 августа Мария Гилева</w:t>
      </w:r>
      <w:r>
        <w:rPr>
          <w:rFonts w:ascii="Times New Roman" w:hAnsi="Times New Roman"/>
          <w:sz w:val="24"/>
          <w:szCs w:val="24"/>
          <w:lang w:eastAsia="ru-RU"/>
        </w:rPr>
        <w:t>,</w:t>
      </w:r>
      <w:r w:rsidRPr="00E60141">
        <w:rPr>
          <w:rFonts w:ascii="Times New Roman" w:hAnsi="Times New Roman"/>
          <w:sz w:val="24"/>
          <w:szCs w:val="24"/>
          <w:lang w:eastAsia="ru-RU"/>
        </w:rPr>
        <w:t xml:space="preserve"> координатор международных и научных программ Центра «Холокост»  рассказала о деятельности Центра. Эта информация была особенно полезна для учителей-практиков, поскольку помогла увидеть возможности участия своего и учеников в конкурсах, семинарах, конференциях, организуемых Центром. Илья Альтман «прочитал»  лекции о преследованиях и уничтожении евреев в Европе и на оккупированных территориях СССР в годы Второй Мировой войны. Учитывая специфику аудитории (кто-то, например, я, слушал его очно впервые, а кто-то во второй, третий раз), Илья Альтман выстроил умелый диалог со слушателями. Это была своеобразная пресс-конференция о Холокосте по проблемам исторической науки, философии, религиоведения, теологии, логики, методики, психологии, педагогики. Многослойность, многозначность, строгая научность органически сочетались с глубинным личностным восприятием темы Холокоста.  </w:t>
      </w:r>
    </w:p>
    <w:p w:rsidR="003210E7" w:rsidRPr="00E60141" w:rsidRDefault="003210E7" w:rsidP="00493B0C">
      <w:pPr>
        <w:spacing w:after="0" w:line="360" w:lineRule="auto"/>
        <w:jc w:val="both"/>
        <w:rPr>
          <w:rFonts w:ascii="Times New Roman" w:hAnsi="Times New Roman"/>
          <w:sz w:val="24"/>
          <w:szCs w:val="24"/>
          <w:lang w:eastAsia="ru-RU"/>
        </w:rPr>
      </w:pPr>
      <w:r w:rsidRPr="00E60141">
        <w:rPr>
          <w:rFonts w:ascii="Times New Roman" w:hAnsi="Times New Roman"/>
          <w:sz w:val="24"/>
          <w:szCs w:val="24"/>
          <w:lang w:eastAsia="ru-RU"/>
        </w:rPr>
        <w:t xml:space="preserve">      О сохранении памяти о жертвах национал-социализма в современной Германии выступила Татьяна Маныкина</w:t>
      </w:r>
      <w:r>
        <w:rPr>
          <w:rFonts w:ascii="Times New Roman" w:hAnsi="Times New Roman"/>
          <w:sz w:val="24"/>
          <w:szCs w:val="24"/>
          <w:lang w:eastAsia="ru-RU"/>
        </w:rPr>
        <w:t>,</w:t>
      </w:r>
      <w:r w:rsidRPr="00E60141">
        <w:rPr>
          <w:rFonts w:ascii="Times New Roman" w:hAnsi="Times New Roman"/>
          <w:sz w:val="24"/>
          <w:szCs w:val="24"/>
          <w:lang w:eastAsia="ru-RU"/>
        </w:rPr>
        <w:t xml:space="preserve"> сотрудник образовательного отдела мемориального комплекса Дома Ванзейской конференции (Германия). У слушателей сложилось ощущение, что современные немцы более внимательно и аккуратно относятся к теме Холокоста, чем их родители и деды. Европейский рационализм переплавил чувство вины первого послевоенного поколения в стремление увековечить память о невинных жертвах нацистского молоха и протянуть руку сочувствия и сострадания выжившим узникам гетто и концлагерей и их потомкам. Эта тенденция нарастает в современном открытом мире. В стороне от этой тенденции не может оставаться и Россия. Именно поэтому, подчеркнула Татьяна Маныкина, деятельность Центра «Холокост» имеет принципиальную важность не только для России, но и для Европы, да и для всего остального цивилизованного мира.</w:t>
      </w:r>
    </w:p>
    <w:p w:rsidR="003210E7" w:rsidRPr="00E60141" w:rsidRDefault="003210E7" w:rsidP="00E60141">
      <w:pPr>
        <w:spacing w:after="0" w:line="360" w:lineRule="auto"/>
        <w:ind w:firstLine="426"/>
        <w:jc w:val="both"/>
        <w:rPr>
          <w:rFonts w:ascii="Times New Roman" w:hAnsi="Times New Roman"/>
          <w:sz w:val="24"/>
          <w:szCs w:val="24"/>
          <w:lang w:eastAsia="ru-RU"/>
        </w:rPr>
      </w:pPr>
      <w:r w:rsidRPr="00E60141">
        <w:rPr>
          <w:rFonts w:ascii="Times New Roman" w:hAnsi="Times New Roman"/>
          <w:sz w:val="24"/>
          <w:szCs w:val="24"/>
          <w:lang w:eastAsia="ru-RU"/>
        </w:rPr>
        <w:t>Особый тон в разговоре о Холокосте задала Алла Гербер. На великолепном русском языке она говорила с участниками сессии на темы о государственном и бытовом антисемитизме, в том числе, и в современной России.</w:t>
      </w:r>
    </w:p>
    <w:p w:rsidR="003210E7" w:rsidRPr="00E60141" w:rsidRDefault="003210E7" w:rsidP="00493B0C">
      <w:pPr>
        <w:spacing w:after="0" w:line="360" w:lineRule="auto"/>
        <w:ind w:firstLine="426"/>
        <w:jc w:val="both"/>
        <w:rPr>
          <w:rFonts w:ascii="Times New Roman" w:hAnsi="Times New Roman"/>
          <w:sz w:val="24"/>
          <w:szCs w:val="24"/>
          <w:lang w:eastAsia="ru-RU"/>
        </w:rPr>
      </w:pPr>
      <w:r w:rsidRPr="00E60141">
        <w:rPr>
          <w:rFonts w:ascii="Times New Roman" w:hAnsi="Times New Roman"/>
          <w:sz w:val="24"/>
          <w:szCs w:val="24"/>
          <w:lang w:eastAsia="ru-RU"/>
        </w:rPr>
        <w:t xml:space="preserve">Я получил настоящее эстетическое удовольствие от выступления Аллы Гербер. Ее лекция – законченное произведение. Я бы сравнил ее с сонатой Бетховена. Когда было сделано заключение, в зале повисла пауза. Раздались аплодисменты… </w:t>
      </w:r>
    </w:p>
    <w:p w:rsidR="003210E7" w:rsidRPr="00E60141" w:rsidRDefault="003210E7" w:rsidP="00E60141">
      <w:pPr>
        <w:spacing w:after="0" w:line="360" w:lineRule="auto"/>
        <w:ind w:firstLine="426"/>
        <w:jc w:val="both"/>
        <w:rPr>
          <w:rFonts w:ascii="Times New Roman" w:hAnsi="Times New Roman"/>
          <w:sz w:val="24"/>
          <w:szCs w:val="24"/>
        </w:rPr>
      </w:pPr>
      <w:r w:rsidRPr="00E60141">
        <w:rPr>
          <w:rFonts w:ascii="Times New Roman" w:hAnsi="Times New Roman"/>
          <w:sz w:val="24"/>
          <w:szCs w:val="24"/>
          <w:lang w:eastAsia="ru-RU"/>
        </w:rPr>
        <w:t xml:space="preserve">Наступила очередь бенефисов слушателей сессии по теме Холокоста. На своей секции я говорил об уроках национального самосознания и толерантности на примере гражданской войны начала ХХ века в России. </w:t>
      </w:r>
    </w:p>
    <w:p w:rsidR="003210E7" w:rsidRDefault="003210E7" w:rsidP="00E60141">
      <w:pPr>
        <w:spacing w:after="0" w:line="360" w:lineRule="auto"/>
        <w:ind w:firstLine="426"/>
        <w:jc w:val="both"/>
        <w:rPr>
          <w:rFonts w:ascii="Times New Roman" w:hAnsi="Times New Roman"/>
          <w:sz w:val="24"/>
          <w:szCs w:val="24"/>
        </w:rPr>
      </w:pPr>
      <w:r w:rsidRPr="00E60141">
        <w:rPr>
          <w:rFonts w:ascii="Times New Roman" w:hAnsi="Times New Roman"/>
          <w:sz w:val="24"/>
          <w:szCs w:val="24"/>
        </w:rPr>
        <w:t>18 августа 2019 г. Светлана Тиханкина провела мастер-класс по организации проектно</w:t>
      </w:r>
      <w:r>
        <w:rPr>
          <w:rFonts w:ascii="Times New Roman" w:hAnsi="Times New Roman"/>
          <w:sz w:val="24"/>
          <w:szCs w:val="24"/>
        </w:rPr>
        <w:t xml:space="preserve">й </w:t>
      </w:r>
      <w:r w:rsidRPr="00E60141">
        <w:rPr>
          <w:rFonts w:ascii="Times New Roman" w:hAnsi="Times New Roman"/>
          <w:sz w:val="24"/>
          <w:szCs w:val="24"/>
        </w:rPr>
        <w:t xml:space="preserve">деятельности при изучении темы «Холокост». Она же рассказала о </w:t>
      </w:r>
      <w:hyperlink r:id="rId4" w:tgtFrame="_blank" w:history="1">
        <w:r w:rsidRPr="00E60141">
          <w:rPr>
            <w:rFonts w:ascii="Times New Roman" w:hAnsi="Times New Roman"/>
            <w:sz w:val="24"/>
            <w:szCs w:val="24"/>
          </w:rPr>
          <w:t>проекте «Освободители»</w:t>
        </w:r>
      </w:hyperlink>
      <w:r w:rsidRPr="00E60141">
        <w:rPr>
          <w:rFonts w:ascii="Times New Roman" w:hAnsi="Times New Roman"/>
          <w:sz w:val="24"/>
          <w:szCs w:val="24"/>
        </w:rPr>
        <w:t xml:space="preserve"> по поиску и установлению имен и судеб освободителей лагеря Аушвиц и освобожденных ими узников. Этот мастер-класс имеет огромную важность для учителей-практиков и методистов институтов развития образования.</w:t>
      </w:r>
    </w:p>
    <w:p w:rsidR="003210E7" w:rsidRPr="00E60141" w:rsidRDefault="003210E7" w:rsidP="00E60141">
      <w:pPr>
        <w:spacing w:after="0" w:line="360" w:lineRule="auto"/>
        <w:ind w:firstLine="426"/>
        <w:jc w:val="both"/>
        <w:rPr>
          <w:rFonts w:ascii="Times New Roman" w:hAnsi="Times New Roman"/>
          <w:sz w:val="24"/>
          <w:szCs w:val="24"/>
        </w:rPr>
      </w:pPr>
      <w:r w:rsidRPr="00E60141">
        <w:rPr>
          <w:rFonts w:ascii="Times New Roman" w:hAnsi="Times New Roman"/>
          <w:sz w:val="24"/>
          <w:szCs w:val="24"/>
        </w:rPr>
        <w:t>Еще одно открытие этого дня – Ноа Сигал, руководитель Русского отдела Международной школы «Яд Вашем». Она провела практикумы по работе на школьных уроках с альбомом «Аушвиц» и с художественными фильмами на тему Холокост. Я едва сдерживался от проявления эмоций все эти дни. Но альбом «Аушвиц» заставил прослезиться. И не только меня. Качественные профессиональные фотографии немецких «мастеров» запечатлели прибытие в Аушвиц эшелона венгерских евреев весной 1944 (!) года. Обычные бытовые сцены. Люди радуются свежему воздуху, выйдя из душных теплушек. Семья устроила «пикник на обочине». Дети позируют. Старики читают молитву. Девушки кокетничают. Вроде бы не происходит ничего особенного. Все спокойны и даже довольны: наконец-то прибыли на место. Люди думают, что их всего-то заставят работать. Пусть тяжело, трудно. Главное – все живы и относительно здоровы. Но мы знаем то, чего не знают эти люди на фотографиях. Выйдя из вонючих теплушек, глотнув весеннего воздуха, пройдя через березовую рощу в зеленоватой дымке (зеленый цвет надежды через эмоции людей «просвечивает» сквозь черно-белые снимки немецких профи), через полтора часа после прибытия эшелона на конечную станцию, все эти люди окажутся в газовой камере. Дети. Старики. Женщины. Мужчины. Как с этим знанием могли жить дальше фотографы, сотрудники, охрана лагеря? Непонятно.</w:t>
      </w:r>
    </w:p>
    <w:p w:rsidR="003210E7" w:rsidRPr="00E60141" w:rsidRDefault="003210E7" w:rsidP="00493B0C">
      <w:pPr>
        <w:pStyle w:val="NormalWeb"/>
        <w:spacing w:before="0" w:beforeAutospacing="0" w:after="0" w:afterAutospacing="0" w:line="360" w:lineRule="auto"/>
        <w:ind w:firstLine="426"/>
        <w:jc w:val="both"/>
      </w:pPr>
      <w:r w:rsidRPr="00E60141">
        <w:t>Мастер-класс Элизабет Швабауэр, научного сотрудника отдела исторических исследований и образования Центра документации о преследованиях национал-социалистическим режимом – Архивы Арользена (Германия), был посвящен использованию материалов архива в образовательных целях и в научных исследованиях. 18 августа региональные представители Центра «Холокост» рассказали о своем опыте организации учебной, научной и просветительской деятельности. Мы посмотрели фильм «Туфельки» (реж. Константин Фам). Алла Гербер и Егор Одинцов (продюсер фильма) рассказали о его замысле и воплощении. И вновь эмоции захлестывали. В кадре – только обувь и ноги. Но приходилось время от времени закрывать глаза, чтобы не разрыдаться.</w:t>
      </w:r>
    </w:p>
    <w:p w:rsidR="003210E7" w:rsidRPr="00E60141" w:rsidRDefault="003210E7" w:rsidP="00493B0C">
      <w:pPr>
        <w:pStyle w:val="NormalWeb"/>
        <w:spacing w:before="0" w:beforeAutospacing="0" w:after="0" w:afterAutospacing="0" w:line="360" w:lineRule="auto"/>
        <w:ind w:firstLine="426"/>
        <w:jc w:val="both"/>
      </w:pPr>
    </w:p>
    <w:p w:rsidR="003210E7" w:rsidRPr="00E60141" w:rsidRDefault="003210E7" w:rsidP="00E60141">
      <w:pPr>
        <w:pStyle w:val="NormalWeb"/>
        <w:spacing w:before="0" w:beforeAutospacing="0" w:after="0" w:afterAutospacing="0" w:line="360" w:lineRule="auto"/>
        <w:ind w:firstLine="426"/>
        <w:jc w:val="both"/>
      </w:pPr>
      <w:r w:rsidRPr="00E60141">
        <w:t xml:space="preserve">19 августа 2019 г. состоялся круглый стол «27 января в </w:t>
      </w:r>
      <w:hyperlink r:id="rId5" w:tgtFrame="_blank" w:history="1">
        <w:r w:rsidRPr="00E60141">
          <w:t>Календаре образовательных событий</w:t>
        </w:r>
      </w:hyperlink>
      <w:r w:rsidRPr="00E60141">
        <w:t xml:space="preserve">». Светлана Тиханкина виртуозно руководила мастер-классом по использованию историко-документальной выставки </w:t>
      </w:r>
      <w:hyperlink r:id="rId6" w:tgtFrame="_blank" w:history="1">
        <w:r w:rsidRPr="00E60141">
          <w:t>«Холокост: уничтожение, освобождение, спасение»</w:t>
        </w:r>
      </w:hyperlink>
      <w:r w:rsidRPr="00E60141">
        <w:t>. Мария Гилева и Татьяна Пасман (региональный представитель Центра «Холокост», г. Псков) рассказали об опыте организации и проведения детского и учительского Международного конкурса «Память о Холокосте – путь к толерантности».</w:t>
      </w:r>
    </w:p>
    <w:p w:rsidR="003210E7" w:rsidRPr="00E60141" w:rsidRDefault="003210E7" w:rsidP="00E60141">
      <w:pPr>
        <w:pStyle w:val="NormalWeb"/>
        <w:spacing w:before="0" w:beforeAutospacing="0" w:after="0" w:afterAutospacing="0" w:line="360" w:lineRule="auto"/>
        <w:ind w:firstLine="426"/>
        <w:jc w:val="both"/>
      </w:pPr>
      <w:r w:rsidRPr="00E60141">
        <w:t>19 августа 2019 г. XIX летняя ежегодная сессия для педагогов России «Уроки Холокоста – путь к толерантности» завершилась. Алла Гербер и Илья Альтман подвели итоги и вручили участникам сертификаты.</w:t>
      </w:r>
    </w:p>
    <w:p w:rsidR="003210E7" w:rsidRPr="00E60141" w:rsidRDefault="003210E7" w:rsidP="00493B0C">
      <w:pPr>
        <w:pStyle w:val="NormalWeb"/>
        <w:spacing w:before="0" w:beforeAutospacing="0" w:after="0" w:afterAutospacing="0" w:line="360" w:lineRule="auto"/>
        <w:ind w:firstLine="426"/>
        <w:jc w:val="both"/>
      </w:pPr>
      <w:r w:rsidRPr="00E60141">
        <w:t>За эти августовские дни 2019 г. я понял главное. Для меня Уроки Холокоста – это не уроки истории ХХ века. Уроки Холокоста – это уроки гуманизма и человечности. И еще. Холокост – это не про евреев, вернее не только про евреев. Это про самое главное в нашей жизни. При человеческое в человеке. Всегда, при любых, самых неблагоприятных жизненных обстоятельствах, важно оставаться человеком, не превращаться в зверя. Это трудно. Но возможно.</w:t>
      </w:r>
    </w:p>
    <w:p w:rsidR="003210E7" w:rsidRPr="00E60141" w:rsidRDefault="003210E7" w:rsidP="00493B0C">
      <w:pPr>
        <w:pStyle w:val="NormalWeb"/>
        <w:spacing w:before="0" w:beforeAutospacing="0" w:after="0" w:afterAutospacing="0" w:line="360" w:lineRule="auto"/>
        <w:ind w:firstLine="426"/>
        <w:jc w:val="both"/>
      </w:pPr>
      <w:r w:rsidRPr="00E60141">
        <w:t>В заключение вернусь к традиции вести общий счет важным событиям. Твердо могу заявить: девятнадцать летних ежегодных сессий «Уроки Холокоста – путь к толерантности» – это девятнадцать уроков человечности, правды и доброты. Девятнадцать уроков, твердо усвоенных учащими и учащимися, побывавшими на них. Теперь и я – в их числе. И как учащий, и как учащийся.</w:t>
      </w:r>
    </w:p>
    <w:p w:rsidR="003210E7" w:rsidRDefault="003210E7" w:rsidP="00E60141">
      <w:pPr>
        <w:spacing w:after="0"/>
        <w:rPr>
          <w:rFonts w:ascii="Times New Roman" w:hAnsi="Times New Roman"/>
          <w:i/>
          <w:iCs/>
          <w:sz w:val="24"/>
          <w:szCs w:val="24"/>
          <w:lang w:eastAsia="ru-RU"/>
        </w:rPr>
      </w:pPr>
    </w:p>
    <w:p w:rsidR="003210E7" w:rsidRPr="00E60141" w:rsidRDefault="003210E7" w:rsidP="00E60141">
      <w:pPr>
        <w:spacing w:after="0"/>
        <w:rPr>
          <w:rFonts w:ascii="Times New Roman" w:hAnsi="Times New Roman"/>
          <w:i/>
          <w:iCs/>
          <w:sz w:val="24"/>
          <w:szCs w:val="24"/>
          <w:lang w:eastAsia="ru-RU"/>
        </w:rPr>
      </w:pPr>
      <w:bookmarkStart w:id="0" w:name="_GoBack"/>
      <w:bookmarkEnd w:id="0"/>
      <w:r w:rsidRPr="00E60141">
        <w:rPr>
          <w:rFonts w:ascii="Times New Roman" w:hAnsi="Times New Roman"/>
          <w:i/>
          <w:iCs/>
          <w:sz w:val="24"/>
          <w:szCs w:val="24"/>
          <w:lang w:eastAsia="ru-RU"/>
        </w:rPr>
        <w:t>Константин Умбрашко, д.и.н., проректор по научно-методической работе  ГАУ ДПО НСО «Новосибирский институт повы-шения квалификации и переподготовки работников образования»</w:t>
      </w:r>
    </w:p>
    <w:sectPr w:rsidR="003210E7" w:rsidRPr="00E60141" w:rsidSect="00F73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495"/>
    <w:rsid w:val="001035AF"/>
    <w:rsid w:val="002822A8"/>
    <w:rsid w:val="003210E7"/>
    <w:rsid w:val="00344495"/>
    <w:rsid w:val="00405E72"/>
    <w:rsid w:val="00493B0C"/>
    <w:rsid w:val="00556F11"/>
    <w:rsid w:val="00724A11"/>
    <w:rsid w:val="008600C5"/>
    <w:rsid w:val="00E60141"/>
    <w:rsid w:val="00F739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5E72"/>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405E72"/>
    <w:rPr>
      <w:rFonts w:cs="Times New Roman"/>
      <w:i/>
    </w:rPr>
  </w:style>
  <w:style w:type="paragraph" w:styleId="NoSpacing">
    <w:name w:val="No Spacing"/>
    <w:uiPriority w:val="99"/>
    <w:qFormat/>
    <w:rsid w:val="00724A1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locf.ru/%d1%8d%d0%bb%d0%b5%d0%ba%d1%82%d1%80%d0%be%d0%bd%d0%bd%d1%8b%d0%b9-%d0%b2%d0%b0%d1%80%d0%b8%d0%b0%d0%bd%d1%82-%d0%b2%d1%8b%d1%81%d1%82%d0%b0%d0%b2%d0%ba%d0%b8-%d1%85%d0%be%d0%bb%d0%be%d0%ba%d0%be/" TargetMode="External"/><Relationship Id="rId5" Type="http://schemas.openxmlformats.org/officeDocument/2006/relationships/hyperlink" Target="http://holocf.ru/%d0%b4%d0%b5%d0%bd%d1%8c-%d0%bf%d0%b0%d0%bc%d1%8f%d1%82%d0%b8-%d0%b6%d0%b5%d1%80%d1%82%d0%b2-%d1%85%d0%be%d0%bb%d0%be%d0%ba%d0%be%d1%81%d1%82%d0%b0/%d0%ba%d0%b0%d0%bb%d0%b5%d0%bd%d0%b4%d0%b0%d1%80%d1%8c-%d0%be%d0%b1%d1%80%d0%b0%d0%b7%d0%be%d0%b2%d0%b0%d1%82%d0%b5%d0%bb%d1%8c%d0%bd%d1%8b%d1%85-%d0%bc%d0%b5%d1%80%d0%be%d0%bf%d1%80%d0%b8%d1%8f%d1%82/" TargetMode="External"/><Relationship Id="rId4" Type="http://schemas.openxmlformats.org/officeDocument/2006/relationships/hyperlink" Target="http://osvobodite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1482</Words>
  <Characters>8453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ДЕВЯТНАДЦАТЬ УРОКОВ</dc:title>
  <dc:subject/>
  <dc:creator>Windows User</dc:creator>
  <cp:keywords/>
  <dc:description/>
  <cp:lastModifiedBy>Roman</cp:lastModifiedBy>
  <cp:revision>2</cp:revision>
  <dcterms:created xsi:type="dcterms:W3CDTF">2019-09-03T07:13:00Z</dcterms:created>
  <dcterms:modified xsi:type="dcterms:W3CDTF">2019-09-03T07:13:00Z</dcterms:modified>
</cp:coreProperties>
</file>